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1" w:rsidRPr="006B4A9F" w:rsidRDefault="00564801" w:rsidP="00564801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2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studentów/studentek w Projekcie  </w:t>
      </w:r>
      <w:r w:rsidRPr="006B4A9F">
        <w:rPr>
          <w:rFonts w:ascii="Calibri" w:hAnsi="Calibri"/>
          <w:bCs/>
          <w:i/>
          <w:sz w:val="16"/>
          <w:szCs w:val="28"/>
        </w:rPr>
        <w:t>„Kompleksowy program wspa</w:t>
      </w:r>
      <w:r>
        <w:rPr>
          <w:rFonts w:ascii="Calibri" w:hAnsi="Calibri"/>
          <w:bCs/>
          <w:i/>
          <w:sz w:val="16"/>
          <w:szCs w:val="28"/>
        </w:rPr>
        <w:t xml:space="preserve">rcia dla studentów oraz kadry  </w:t>
      </w:r>
      <w:r w:rsidRPr="006B4A9F">
        <w:rPr>
          <w:rFonts w:ascii="Calibri" w:hAnsi="Calibri"/>
          <w:bCs/>
          <w:i/>
          <w:sz w:val="16"/>
          <w:szCs w:val="28"/>
        </w:rPr>
        <w:t>publicznej uczelni zawodowej 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BA0FE2" w:rsidRPr="008E79A7" w:rsidRDefault="008E79A7" w:rsidP="008E79A7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="000D738C">
        <w:rPr>
          <w:rFonts w:ascii="Calibri" w:hAnsi="Calibri"/>
          <w:b/>
          <w:bCs/>
          <w:sz w:val="28"/>
          <w:szCs w:val="28"/>
          <w:u w:val="single"/>
        </w:rPr>
        <w:t>STUDENTÓW/STUDENTEK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„Kompleksowy program wspa</w:t>
      </w:r>
      <w:r w:rsidR="006B4A9F">
        <w:rPr>
          <w:rFonts w:ascii="Calibri" w:hAnsi="Calibri"/>
          <w:b/>
          <w:bCs/>
          <w:szCs w:val="28"/>
        </w:rPr>
        <w:t xml:space="preserve">rcia dla studentów oraz kadry  </w:t>
      </w:r>
      <w:r w:rsidR="006B4A9F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0D738C">
        <w:trPr>
          <w:trHeight w:val="490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0D738C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/3.5/KP-S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D51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D51A7">
              <w:rPr>
                <w:rFonts w:ascii="Calibri" w:hAnsi="Calibri" w:cs="Tahoma"/>
                <w:bCs/>
                <w:smallCaps/>
                <w:sz w:val="20"/>
                <w:szCs w:val="14"/>
              </w:rPr>
              <w:t>/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D51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  <w:bookmarkStart w:id="0" w:name="_GoBack"/>
            <w:bookmarkEnd w:id="0"/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0D738C">
        <w:trPr>
          <w:trHeight w:val="696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0D738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>Posiadanie statusu studenta/studentki PWSW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 xml:space="preserve">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0D738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Posiadanie statusu studenta/studentki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 xml:space="preserve">studiów stacjonarnych I stopnia </w:t>
            </w: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PWSW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4236EB" w:rsidRPr="008E79A7" w:rsidRDefault="000D738C" w:rsidP="004236E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Posiadanie statusu studenta/studentki jednego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z czterech ostatnich semestrów studiów PWSW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52163C">
        <w:trPr>
          <w:trHeight w:val="731"/>
        </w:trPr>
        <w:tc>
          <w:tcPr>
            <w:tcW w:w="5012" w:type="dxa"/>
            <w:shd w:val="clear" w:color="auto" w:fill="E6E6E6"/>
            <w:vAlign w:val="center"/>
          </w:tcPr>
          <w:p w:rsidR="004236EB" w:rsidRPr="008E79A7" w:rsidRDefault="004236EB" w:rsidP="0052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  <w:r w:rsidR="0052163C">
              <w:rPr>
                <w:rFonts w:ascii="Calibri" w:eastAsia="Calibri" w:hAnsi="Calibri" w:cs="Tahoma"/>
                <w:color w:val="000000"/>
                <w:sz w:val="20"/>
                <w:szCs w:val="20"/>
              </w:rPr>
              <w:br/>
            </w: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</w:p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lastRenderedPageBreak/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4236EB" w:rsidP="004236E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</w:t>
            </w:r>
            <w:r w:rsidRPr="004236EB">
              <w:rPr>
                <w:rFonts w:ascii="Calibri" w:hAnsi="Calibri" w:cs="Calibri"/>
                <w:sz w:val="20"/>
              </w:rPr>
              <w:t>łożenie oświadczenia wyrażeniu zgody na przetwarzanie danych osobowych i zapoznaniu się z klauzulą 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52163C" w:rsidRDefault="0052163C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52163C" w:rsidRPr="008E79A7" w:rsidRDefault="0052163C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p w:rsidR="004236EB" w:rsidRPr="008E79A7" w:rsidRDefault="004236EB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 xml:space="preserve">Ocena kryteriów </w:t>
      </w:r>
      <w:r w:rsidR="002933F3">
        <w:rPr>
          <w:rFonts w:ascii="Calibri" w:hAnsi="Calibri"/>
          <w:b/>
          <w:bCs/>
          <w:spacing w:val="18"/>
          <w:sz w:val="24"/>
          <w:szCs w:val="28"/>
        </w:rPr>
        <w:t>pierwszeństwa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8E79A7" w:rsidRPr="008E79A7" w:rsidTr="0052163C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2933F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 w:rsidR="00561615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8E79A7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79A7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Posiadanie orzeczenia o stopniu niepełnosprawności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8E79A7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3103E0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03E0" w:rsidRPr="00395FDA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="003103E0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  <w:r w:rsidRPr="002933F3">
              <w:rPr>
                <w:rFonts w:ascii="Calibri" w:hAnsi="Calibri" w:cs="Calibri"/>
                <w:lang w:eastAsia="zh-CN"/>
              </w:rPr>
              <w:t>Płeć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2933F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Kobieta</w:t>
            </w:r>
          </w:p>
        </w:tc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2933F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Mężczyzna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2163C" w:rsidRPr="008E79A7" w:rsidTr="0052163C">
        <w:trPr>
          <w:trHeight w:val="453"/>
        </w:trPr>
        <w:tc>
          <w:tcPr>
            <w:tcW w:w="736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52163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Łączna liczba punktów</w:t>
            </w:r>
            <w:r w:rsidR="00AB0B28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z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oceny kryteriów pierwszeństwa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F498C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5F498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3103E0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p w:rsidR="002933F3" w:rsidRDefault="002933F3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p w:rsidR="002933F3" w:rsidRPr="008E79A7" w:rsidRDefault="002933F3" w:rsidP="002933F3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 xml:space="preserve">Ocena kryteriów </w:t>
      </w:r>
      <w:r>
        <w:rPr>
          <w:rFonts w:ascii="Calibri" w:hAnsi="Calibri"/>
          <w:b/>
          <w:bCs/>
          <w:spacing w:val="18"/>
          <w:sz w:val="24"/>
          <w:szCs w:val="28"/>
        </w:rPr>
        <w:t>dodatkowych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2933F3" w:rsidRPr="008E79A7" w:rsidTr="0052163C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Student/Studentka studiów stacjonarnych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C8537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  <w:r w:rsidR="002933F3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395FDA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lastRenderedPageBreak/>
              <w:t>Osoba pobierająca stypendium socjalne w poprzednim roku akademickim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C8537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  <w:r w:rsidR="002933F3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2163C" w:rsidRPr="008E79A7" w:rsidTr="0052163C">
        <w:trPr>
          <w:trHeight w:val="453"/>
        </w:trPr>
        <w:tc>
          <w:tcPr>
            <w:tcW w:w="736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Łączna liczba punktów </w:t>
            </w:r>
            <w:r w:rsidR="00AB0B28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oceny kryteriów dodatkowych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F498C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5F498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2933F3" w:rsidRDefault="002933F3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p w:rsidR="002933F3" w:rsidRPr="008E79A7" w:rsidRDefault="002933F3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8E79A7" w:rsidRPr="008E79A7" w:rsidTr="0052163C">
        <w:trPr>
          <w:trHeight w:val="78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9A7" w:rsidRPr="008E79A7" w:rsidRDefault="0052163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ŁĄCZNA </w:t>
            </w:r>
            <w:r w:rsidR="008E79A7"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LICZBA PUNKTÓW UZYSKANYCH PRZEZ KANDYDATA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8E79A7"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52163C" w:rsidRPr="008E79A7" w:rsidRDefault="0052163C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163C" w:rsidRDefault="0052163C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12" w:rsidRDefault="00165A12" w:rsidP="009C5D68">
      <w:pPr>
        <w:spacing w:after="0" w:line="240" w:lineRule="auto"/>
      </w:pPr>
      <w:r>
        <w:separator/>
      </w:r>
    </w:p>
  </w:endnote>
  <w:endnote w:type="continuationSeparator" w:id="0">
    <w:p w:rsidR="00165A12" w:rsidRDefault="00165A12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8A6C15" wp14:editId="08616668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523822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1478C3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1BA2522A" wp14:editId="3D36D971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12" w:rsidRDefault="00165A12" w:rsidP="009C5D68">
      <w:pPr>
        <w:spacing w:after="0" w:line="240" w:lineRule="auto"/>
      </w:pPr>
      <w:r>
        <w:separator/>
      </w:r>
    </w:p>
  </w:footnote>
  <w:footnote w:type="continuationSeparator" w:id="0">
    <w:p w:rsidR="00165A12" w:rsidRDefault="00165A12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65A12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605094E2" wp14:editId="0E6C86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D51A7" w:rsidRPr="00DD51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D51A7" w:rsidRPr="00DD51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628CA2" wp14:editId="03BA0B3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34D8AF6" wp14:editId="20D8BF8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7A449" wp14:editId="0FA657FE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903A7"/>
    <w:rsid w:val="000A1BD3"/>
    <w:rsid w:val="000A3C52"/>
    <w:rsid w:val="000D738C"/>
    <w:rsid w:val="000F7384"/>
    <w:rsid w:val="001020CE"/>
    <w:rsid w:val="0010644D"/>
    <w:rsid w:val="00106630"/>
    <w:rsid w:val="00121E86"/>
    <w:rsid w:val="001220A1"/>
    <w:rsid w:val="00142D11"/>
    <w:rsid w:val="001478C3"/>
    <w:rsid w:val="00157777"/>
    <w:rsid w:val="00165A12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933F3"/>
    <w:rsid w:val="002B52F2"/>
    <w:rsid w:val="002D2C68"/>
    <w:rsid w:val="002F1FCD"/>
    <w:rsid w:val="00307E28"/>
    <w:rsid w:val="003103E0"/>
    <w:rsid w:val="003120A1"/>
    <w:rsid w:val="003218F2"/>
    <w:rsid w:val="003332F4"/>
    <w:rsid w:val="00340AD1"/>
    <w:rsid w:val="00361D58"/>
    <w:rsid w:val="00375760"/>
    <w:rsid w:val="0038125A"/>
    <w:rsid w:val="00395FDA"/>
    <w:rsid w:val="003A274E"/>
    <w:rsid w:val="003C1700"/>
    <w:rsid w:val="003F26E2"/>
    <w:rsid w:val="00420C93"/>
    <w:rsid w:val="004236EB"/>
    <w:rsid w:val="00426FFB"/>
    <w:rsid w:val="00433555"/>
    <w:rsid w:val="004E7F93"/>
    <w:rsid w:val="00513F9F"/>
    <w:rsid w:val="0052163C"/>
    <w:rsid w:val="00523822"/>
    <w:rsid w:val="00525CA3"/>
    <w:rsid w:val="00555788"/>
    <w:rsid w:val="005563B0"/>
    <w:rsid w:val="00561615"/>
    <w:rsid w:val="00564801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62510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0A43"/>
    <w:rsid w:val="00861F53"/>
    <w:rsid w:val="008721AC"/>
    <w:rsid w:val="008B7DB0"/>
    <w:rsid w:val="008E79A7"/>
    <w:rsid w:val="00925BD0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0B28"/>
    <w:rsid w:val="00AB2009"/>
    <w:rsid w:val="00AD10CA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85373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51A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38E2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A514A"/>
    <w:rsid w:val="00FA5B11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90</cp:revision>
  <cp:lastPrinted>2019-06-12T08:18:00Z</cp:lastPrinted>
  <dcterms:created xsi:type="dcterms:W3CDTF">2017-12-21T13:44:00Z</dcterms:created>
  <dcterms:modified xsi:type="dcterms:W3CDTF">2019-09-12T06:02:00Z</dcterms:modified>
</cp:coreProperties>
</file>